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802C55" w:rsidP="001D418D">
            <w:r w:rsidRPr="00802C55">
              <w:t>HADICE TEPLÁ VODA 12</w:t>
            </w:r>
          </w:p>
        </w:tc>
        <w:tc>
          <w:tcPr>
            <w:tcW w:w="4606" w:type="dxa"/>
          </w:tcPr>
          <w:p w:rsidR="001D418D" w:rsidRDefault="00DF4C32" w:rsidP="00802C55">
            <w:pPr>
              <w:tabs>
                <w:tab w:val="left" w:pos="1263"/>
              </w:tabs>
            </w:pPr>
            <w:r>
              <w:tab/>
            </w:r>
            <w:r w:rsidR="003023EC" w:rsidRPr="003023EC">
              <w:t>548001197200</w:t>
            </w:r>
            <w:bookmarkStart w:id="0" w:name="_GoBack"/>
            <w:bookmarkEnd w:id="0"/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DE1310">
        <w:tc>
          <w:tcPr>
            <w:tcW w:w="18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</w:t>
            </w:r>
            <w:r w:rsidR="00802C55">
              <w:t>029</w:t>
            </w:r>
          </w:p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DE1310">
        <w:tc>
          <w:tcPr>
            <w:tcW w:w="1898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CE3B8B" w:rsidRDefault="00820D01" w:rsidP="00802C55">
      <w:p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 w:rsidRPr="00820D01">
        <w:rPr>
          <w:noProof/>
          <w:sz w:val="24"/>
          <w:szCs w:val="24"/>
          <w:lang w:eastAsia="cs-CZ"/>
        </w:rPr>
        <w:t>Hadice pro vedení teplé vody topení</w:t>
      </w:r>
    </w:p>
    <w:p w:rsidR="00153CFE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Vnitřní průměr d = 12 mm</w:t>
      </w:r>
    </w:p>
    <w:p w:rsidR="00153CFE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Vnější průměr D = 19 mm</w:t>
      </w:r>
    </w:p>
    <w:p w:rsidR="00820D01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Maximální pracovní teplota 170 °C</w:t>
      </w:r>
    </w:p>
    <w:p w:rsidR="00153CFE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Minimální pracovní teplota -40 °C</w:t>
      </w:r>
    </w:p>
    <w:p w:rsidR="00153CFE" w:rsidRPr="00820D01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Maximální pracovní tlak 10 bar</w:t>
      </w: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Default="00153CFE" w:rsidP="00802C55">
      <w:pPr>
        <w:spacing w:before="100" w:beforeAutospacing="1" w:after="100" w:afterAutospacing="1" w:line="240" w:lineRule="auto"/>
        <w:rPr>
          <w:noProof/>
          <w:lang w:eastAsia="cs-CZ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cs-CZ"/>
        </w:rPr>
        <w:drawing>
          <wp:inline distT="0" distB="0" distL="0" distR="0" wp14:anchorId="2F48A9D0" wp14:editId="11A76C5A">
            <wp:extent cx="5055079" cy="1742536"/>
            <wp:effectExtent l="0" t="0" r="0" b="0"/>
            <wp:docPr id="9" name="Obrázek 9" descr="\\ps1\Archiv\07 DAPPER_POHON_POCLAIN\07 TECHNICKA SPECIFIKACE\pomocne\DSC_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ps1\Archiv\07 DAPPER_POHON_POCLAIN\07 TECHNICKA SPECIFIKACE\pomocne\DSC_03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76" t="38707" b="16099"/>
                    <a:stretch/>
                  </pic:blipFill>
                  <pic:spPr bwMode="auto">
                    <a:xfrm>
                      <a:off x="0" y="0"/>
                      <a:ext cx="5055237" cy="17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Pr="00820D01" w:rsidRDefault="00820D01" w:rsidP="00820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sectPr w:rsidR="00820D01" w:rsidSect="00FD7923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C55">
          <w:rPr>
            <w:noProof/>
          </w:rPr>
          <w:t>3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E695D"/>
    <w:multiLevelType w:val="hybridMultilevel"/>
    <w:tmpl w:val="4F2CA5A8"/>
    <w:lvl w:ilvl="0" w:tplc="44E0B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94828"/>
    <w:multiLevelType w:val="hybridMultilevel"/>
    <w:tmpl w:val="EA569F0A"/>
    <w:lvl w:ilvl="0" w:tplc="F45AC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F14A7"/>
    <w:rsid w:val="001159E1"/>
    <w:rsid w:val="00122063"/>
    <w:rsid w:val="00143345"/>
    <w:rsid w:val="00153CFE"/>
    <w:rsid w:val="001602D3"/>
    <w:rsid w:val="00195C1B"/>
    <w:rsid w:val="001D1B78"/>
    <w:rsid w:val="001D3FE1"/>
    <w:rsid w:val="001D418D"/>
    <w:rsid w:val="00200356"/>
    <w:rsid w:val="002425FC"/>
    <w:rsid w:val="00257A05"/>
    <w:rsid w:val="00264350"/>
    <w:rsid w:val="00270D8C"/>
    <w:rsid w:val="00293082"/>
    <w:rsid w:val="00295A27"/>
    <w:rsid w:val="002D6EE1"/>
    <w:rsid w:val="003023EC"/>
    <w:rsid w:val="00303060"/>
    <w:rsid w:val="00375194"/>
    <w:rsid w:val="003A3F9D"/>
    <w:rsid w:val="003B1254"/>
    <w:rsid w:val="003B496B"/>
    <w:rsid w:val="003B4F4A"/>
    <w:rsid w:val="003E335D"/>
    <w:rsid w:val="00471362"/>
    <w:rsid w:val="004B1296"/>
    <w:rsid w:val="004C3CA8"/>
    <w:rsid w:val="004C6E64"/>
    <w:rsid w:val="004F079B"/>
    <w:rsid w:val="00524639"/>
    <w:rsid w:val="00527E2E"/>
    <w:rsid w:val="00585921"/>
    <w:rsid w:val="005F73A0"/>
    <w:rsid w:val="00621D8A"/>
    <w:rsid w:val="006351E0"/>
    <w:rsid w:val="00641C0E"/>
    <w:rsid w:val="006551FF"/>
    <w:rsid w:val="006637F7"/>
    <w:rsid w:val="006932F8"/>
    <w:rsid w:val="007069F2"/>
    <w:rsid w:val="00760EB7"/>
    <w:rsid w:val="00767D98"/>
    <w:rsid w:val="007759D1"/>
    <w:rsid w:val="007969C2"/>
    <w:rsid w:val="007D066A"/>
    <w:rsid w:val="007E7691"/>
    <w:rsid w:val="007F2DDA"/>
    <w:rsid w:val="00802C55"/>
    <w:rsid w:val="00810A06"/>
    <w:rsid w:val="00820D01"/>
    <w:rsid w:val="00835236"/>
    <w:rsid w:val="00870916"/>
    <w:rsid w:val="0087381B"/>
    <w:rsid w:val="008B35AD"/>
    <w:rsid w:val="0091160F"/>
    <w:rsid w:val="00935A5A"/>
    <w:rsid w:val="00995C58"/>
    <w:rsid w:val="009A08DE"/>
    <w:rsid w:val="009E2105"/>
    <w:rsid w:val="00A56029"/>
    <w:rsid w:val="00A65D37"/>
    <w:rsid w:val="00A728D8"/>
    <w:rsid w:val="00A964C9"/>
    <w:rsid w:val="00AB57DA"/>
    <w:rsid w:val="00AE2D8B"/>
    <w:rsid w:val="00AF4E4F"/>
    <w:rsid w:val="00B3335E"/>
    <w:rsid w:val="00B90E42"/>
    <w:rsid w:val="00BC0F5F"/>
    <w:rsid w:val="00BF1B2E"/>
    <w:rsid w:val="00CA1242"/>
    <w:rsid w:val="00CE105F"/>
    <w:rsid w:val="00CE3B8B"/>
    <w:rsid w:val="00CF6501"/>
    <w:rsid w:val="00D44792"/>
    <w:rsid w:val="00D557CF"/>
    <w:rsid w:val="00D660A9"/>
    <w:rsid w:val="00DA77A3"/>
    <w:rsid w:val="00DC55DB"/>
    <w:rsid w:val="00DD6CA5"/>
    <w:rsid w:val="00DE1310"/>
    <w:rsid w:val="00DE3FFF"/>
    <w:rsid w:val="00DF48C3"/>
    <w:rsid w:val="00DF4C32"/>
    <w:rsid w:val="00E26ED2"/>
    <w:rsid w:val="00E35AB9"/>
    <w:rsid w:val="00E362A9"/>
    <w:rsid w:val="00E500A9"/>
    <w:rsid w:val="00E529AE"/>
    <w:rsid w:val="00E56B34"/>
    <w:rsid w:val="00EC7302"/>
    <w:rsid w:val="00F478C4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3D755-51F5-46E2-A979-0EFF3828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Drozdek Lukáš</cp:lastModifiedBy>
  <cp:revision>4</cp:revision>
  <dcterms:created xsi:type="dcterms:W3CDTF">2014-06-05T06:25:00Z</dcterms:created>
  <dcterms:modified xsi:type="dcterms:W3CDTF">2014-06-06T06:38:00Z</dcterms:modified>
</cp:coreProperties>
</file>